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Look w:val="0620"/>
      </w:tblPr>
      <w:tblGrid>
        <w:gridCol w:w="1481"/>
        <w:gridCol w:w="957"/>
      </w:tblGrid>
      <w:tr w:rsidR="00821B36" w:rsidTr="0027329D">
        <w:trPr>
          <w:cnfStyle w:val="100000000000"/>
        </w:trPr>
        <w:tc>
          <w:tcPr>
            <w:tcW w:w="920" w:type="dxa"/>
          </w:tcPr>
          <w:p w:rsidR="00821B36" w:rsidRDefault="00821B36" w:rsidP="00821B36">
            <w:r>
              <w:t>ITEM</w:t>
            </w:r>
          </w:p>
        </w:tc>
        <w:tc>
          <w:tcPr>
            <w:tcW w:w="957" w:type="dxa"/>
          </w:tcPr>
          <w:p w:rsidR="00821B36" w:rsidRDefault="00821B36" w:rsidP="00821B36">
            <w:r>
              <w:t>VEREIST</w:t>
            </w:r>
          </w:p>
        </w:tc>
      </w:tr>
      <w:tr w:rsidR="00821B36" w:rsidTr="0027329D">
        <w:tc>
          <w:tcPr>
            <w:tcW w:w="920" w:type="dxa"/>
          </w:tcPr>
          <w:p w:rsidR="00821B36" w:rsidRDefault="0027329D" w:rsidP="00821B36">
            <w:r>
              <w:t xml:space="preserve">Potlood  </w:t>
            </w:r>
          </w:p>
        </w:tc>
        <w:tc>
          <w:tcPr>
            <w:tcW w:w="957" w:type="dxa"/>
          </w:tcPr>
          <w:p w:rsidR="00821B36" w:rsidRDefault="00821B36" w:rsidP="00821B36"/>
        </w:tc>
      </w:tr>
      <w:tr w:rsidR="00821B36" w:rsidTr="0027329D">
        <w:tc>
          <w:tcPr>
            <w:tcW w:w="920" w:type="dxa"/>
          </w:tcPr>
          <w:p w:rsidR="00821B36" w:rsidRDefault="0027329D" w:rsidP="00821B36">
            <w:r>
              <w:t xml:space="preserve">Gum        </w:t>
            </w:r>
          </w:p>
        </w:tc>
        <w:tc>
          <w:tcPr>
            <w:tcW w:w="957" w:type="dxa"/>
          </w:tcPr>
          <w:p w:rsidR="00821B36" w:rsidRDefault="00821B36" w:rsidP="00821B36"/>
        </w:tc>
      </w:tr>
      <w:tr w:rsidR="00821B36" w:rsidTr="0027329D">
        <w:tc>
          <w:tcPr>
            <w:tcW w:w="920" w:type="dxa"/>
          </w:tcPr>
          <w:p w:rsidR="00821B36" w:rsidRDefault="0027329D" w:rsidP="00821B36">
            <w:r>
              <w:t>puntenslijper</w:t>
            </w:r>
          </w:p>
        </w:tc>
        <w:tc>
          <w:tcPr>
            <w:tcW w:w="957" w:type="dxa"/>
          </w:tcPr>
          <w:p w:rsidR="00821B36" w:rsidRDefault="00821B36" w:rsidP="00821B36"/>
        </w:tc>
      </w:tr>
      <w:tr w:rsidR="00821B36" w:rsidTr="0027329D">
        <w:tc>
          <w:tcPr>
            <w:tcW w:w="920" w:type="dxa"/>
          </w:tcPr>
          <w:p w:rsidR="00821B36" w:rsidRDefault="0027329D" w:rsidP="00821B36">
            <w:r>
              <w:t>kleurpotloden</w:t>
            </w:r>
          </w:p>
        </w:tc>
        <w:tc>
          <w:tcPr>
            <w:tcW w:w="957" w:type="dxa"/>
          </w:tcPr>
          <w:p w:rsidR="00821B36" w:rsidRDefault="00821B36" w:rsidP="00821B36"/>
        </w:tc>
      </w:tr>
      <w:tr w:rsidR="00821B36" w:rsidTr="0027329D">
        <w:tc>
          <w:tcPr>
            <w:tcW w:w="920" w:type="dxa"/>
          </w:tcPr>
          <w:p w:rsidR="00821B36" w:rsidRDefault="0027329D" w:rsidP="00821B36">
            <w:r>
              <w:t xml:space="preserve">Schaar </w:t>
            </w:r>
          </w:p>
        </w:tc>
        <w:tc>
          <w:tcPr>
            <w:tcW w:w="957" w:type="dxa"/>
          </w:tcPr>
          <w:p w:rsidR="00821B36" w:rsidRDefault="00821B36" w:rsidP="00821B36"/>
        </w:tc>
      </w:tr>
      <w:tr w:rsidR="00821B36" w:rsidTr="0027329D">
        <w:tc>
          <w:tcPr>
            <w:tcW w:w="920" w:type="dxa"/>
          </w:tcPr>
          <w:p w:rsidR="00821B36" w:rsidRDefault="0027329D" w:rsidP="00821B36">
            <w:r>
              <w:t xml:space="preserve">Pen </w:t>
            </w:r>
          </w:p>
        </w:tc>
        <w:tc>
          <w:tcPr>
            <w:tcW w:w="957" w:type="dxa"/>
          </w:tcPr>
          <w:p w:rsidR="00821B36" w:rsidRDefault="00821B36" w:rsidP="00821B36"/>
        </w:tc>
      </w:tr>
      <w:tr w:rsidR="00821B36" w:rsidTr="0027329D">
        <w:tc>
          <w:tcPr>
            <w:tcW w:w="920" w:type="dxa"/>
          </w:tcPr>
          <w:p w:rsidR="00821B36" w:rsidRDefault="0027329D" w:rsidP="00821B36">
            <w:r>
              <w:t>etui</w:t>
            </w:r>
          </w:p>
        </w:tc>
        <w:tc>
          <w:tcPr>
            <w:tcW w:w="957" w:type="dxa"/>
          </w:tcPr>
          <w:p w:rsidR="00821B36" w:rsidRDefault="00821B36" w:rsidP="00821B36"/>
        </w:tc>
      </w:tr>
      <w:tr w:rsidR="00821B36" w:rsidTr="0027329D">
        <w:tc>
          <w:tcPr>
            <w:tcW w:w="920" w:type="dxa"/>
          </w:tcPr>
          <w:p w:rsidR="00821B36" w:rsidRDefault="0027329D" w:rsidP="00821B36">
            <w:r>
              <w:t>tas</w:t>
            </w:r>
          </w:p>
        </w:tc>
        <w:tc>
          <w:tcPr>
            <w:tcW w:w="957" w:type="dxa"/>
          </w:tcPr>
          <w:p w:rsidR="00821B36" w:rsidRDefault="00821B36" w:rsidP="00821B36"/>
        </w:tc>
      </w:tr>
    </w:tbl>
    <w:p w:rsidR="00BB0CC9" w:rsidRDefault="00EA4491">
      <w:r w:rsidRPr="00FD1032">
        <w:rPr>
          <w:rFonts w:eastAsiaTheme="minorEastAsia"/>
          <w:b/>
          <w:bCs/>
          <w:noProof/>
          <w:color w:val="FFFFFF" w:themeColor="background1"/>
        </w:rPr>
        <w:pict>
          <v:shapetype id="_x0000_t202" coordsize="21600,21600" o:spt="202" path="m,l,21600r21600,l21600,xe">
            <v:stroke joinstyle="miter"/>
            <v:path gradientshapeok="t" o:connecttype="rect"/>
          </v:shapetype>
          <v:shape id="_x0000_s1030" type="#_x0000_t202" style="position:absolute;margin-left:33.25pt;margin-top:1.15pt;width:287pt;height:216.25pt;z-index:251666432;mso-position-horizontal-relative:page;mso-position-vertical-relative:margin" o:allowincell="f" fillcolor="white [3201]" strokecolor="#f79646 [3209]" strokeweight="1pt">
            <v:stroke dashstyle="dash"/>
            <v:shadow color="#868686"/>
            <v:textbox style="mso-next-textbox:#_x0000_s1030">
              <w:txbxContent>
                <w:p w:rsidR="00BB0CC9" w:rsidRDefault="00C91B42" w:rsidP="00C91B42">
                  <w:pPr>
                    <w:pStyle w:val="Titel"/>
                  </w:pPr>
                  <w:r>
                    <w:t>Totem</w:t>
                  </w:r>
                </w:p>
                <w:p w:rsidR="00BF646A" w:rsidRPr="00EA4491" w:rsidRDefault="00DE07ED">
                  <w:pPr>
                    <w:pBdr>
                      <w:left w:val="single" w:sz="12" w:space="10" w:color="7BA0CD" w:themeColor="accent1" w:themeTint="BF"/>
                    </w:pBdr>
                    <w:spacing w:after="0"/>
                    <w:rPr>
                      <w:i/>
                      <w:iCs/>
                      <w:color w:val="4F81BD" w:themeColor="accent1"/>
                      <w:sz w:val="20"/>
                      <w:szCs w:val="36"/>
                    </w:rPr>
                  </w:pPr>
                  <w:hyperlink r:id="rId7" w:history="1">
                    <w:r w:rsidRPr="00EA4491">
                      <w:rPr>
                        <w:rStyle w:val="Hyperlink"/>
                        <w:sz w:val="12"/>
                      </w:rPr>
                      <w:t>http://www.google.nl/imgres?start=341&amp;hl=nl&amp;biw=1280&amp;bih=899&amp;tbm=isch&amp;tbnid=Sz6-bAeHvg9N2M:&amp;imgrefurl=http://www.greenerynativeartgallery.com/assets/Mark-Anthony-Jacobson-Sold.asp&amp;docid=9j4zVB_eoIl7PM&amp;imgurl=http://www.greenerynativeartgallery.com/assets/Jacobson/paintings/JFO_Animal-Totem.jpg&amp;w=663&amp;h=650&amp;ei=mPMoUpGVPIGthQfUxoCQBA&amp;zoom=1&amp;ved=1t:3588,r:53,s:300,i:163</w:t>
                    </w:r>
                    <w:r w:rsidRPr="00EA4491">
                      <w:rPr>
                        <w:rStyle w:val="Hyperlink"/>
                        <w:sz w:val="12"/>
                      </w:rPr>
                      <w:t>&amp;</w:t>
                    </w:r>
                    <w:r w:rsidRPr="00EA4491">
                      <w:rPr>
                        <w:rStyle w:val="Hyperlink"/>
                        <w:sz w:val="12"/>
                      </w:rPr>
                      <w:t>iact=rc&amp;page=12&amp;tbnh=189&amp;tbnw=193&amp;ndsp=32&amp;tx=128&amp;ty=136</w:t>
                    </w:r>
                  </w:hyperlink>
                </w:p>
                <w:p w:rsidR="00BF646A" w:rsidRDefault="00C91B42">
                  <w:pPr>
                    <w:pBdr>
                      <w:left w:val="single" w:sz="12" w:space="10" w:color="7BA0CD" w:themeColor="accent1" w:themeTint="BF"/>
                    </w:pBdr>
                    <w:spacing w:after="0"/>
                    <w:rPr>
                      <w:i/>
                      <w:iCs/>
                      <w:color w:val="4F81BD" w:themeColor="accent1"/>
                      <w:sz w:val="20"/>
                      <w:szCs w:val="24"/>
                    </w:rPr>
                  </w:pPr>
                  <w:proofErr w:type="spellStart"/>
                  <w:r w:rsidRPr="00C91B42">
                    <w:rPr>
                      <w:i/>
                      <w:iCs/>
                      <w:color w:val="4F81BD" w:themeColor="accent1"/>
                      <w:sz w:val="20"/>
                      <w:szCs w:val="24"/>
                    </w:rPr>
                    <w:t>google.totem</w:t>
                  </w:r>
                  <w:proofErr w:type="spellEnd"/>
                  <w:r w:rsidRPr="00C91B42">
                    <w:rPr>
                      <w:i/>
                      <w:iCs/>
                      <w:color w:val="4F81BD" w:themeColor="accent1"/>
                      <w:sz w:val="20"/>
                      <w:szCs w:val="24"/>
                    </w:rPr>
                    <w:t xml:space="preserve"> </w:t>
                  </w:r>
                  <w:proofErr w:type="spellStart"/>
                  <w:r w:rsidRPr="00C91B42">
                    <w:rPr>
                      <w:i/>
                      <w:iCs/>
                      <w:color w:val="4F81BD" w:themeColor="accent1"/>
                      <w:sz w:val="20"/>
                      <w:szCs w:val="24"/>
                    </w:rPr>
                    <w:t>anaimal</w:t>
                  </w:r>
                  <w:proofErr w:type="spellEnd"/>
                  <w:r w:rsidRPr="00C91B42">
                    <w:rPr>
                      <w:i/>
                      <w:iCs/>
                      <w:color w:val="4F81BD" w:themeColor="accent1"/>
                      <w:sz w:val="20"/>
                      <w:szCs w:val="24"/>
                    </w:rPr>
                    <w:t xml:space="preserve"> </w:t>
                  </w:r>
                  <w:proofErr w:type="spellStart"/>
                  <w:r w:rsidRPr="00C91B42">
                    <w:rPr>
                      <w:i/>
                      <w:iCs/>
                      <w:color w:val="4F81BD" w:themeColor="accent1"/>
                      <w:sz w:val="20"/>
                      <w:szCs w:val="24"/>
                    </w:rPr>
                    <w:t>eyes</w:t>
                  </w:r>
                  <w:proofErr w:type="spellEnd"/>
                </w:p>
                <w:p w:rsidR="00C91B42" w:rsidRPr="00C91B42" w:rsidRDefault="00C91B42">
                  <w:pPr>
                    <w:pBdr>
                      <w:left w:val="single" w:sz="12" w:space="10" w:color="7BA0CD" w:themeColor="accent1" w:themeTint="BF"/>
                    </w:pBdr>
                    <w:spacing w:after="0"/>
                    <w:rPr>
                      <w:i/>
                      <w:iCs/>
                      <w:color w:val="4F81BD" w:themeColor="accent1"/>
                      <w:sz w:val="20"/>
                      <w:szCs w:val="24"/>
                    </w:rPr>
                  </w:pPr>
                </w:p>
                <w:p w:rsidR="00C91B42" w:rsidRDefault="00C91B42">
                  <w:pPr>
                    <w:pBdr>
                      <w:left w:val="single" w:sz="12" w:space="10" w:color="7BA0CD" w:themeColor="accent1" w:themeTint="BF"/>
                    </w:pBdr>
                    <w:spacing w:after="0"/>
                    <w:rPr>
                      <w:i/>
                      <w:iCs/>
                      <w:color w:val="4F81BD" w:themeColor="accent1"/>
                      <w:sz w:val="24"/>
                      <w:szCs w:val="24"/>
                    </w:rPr>
                  </w:pPr>
                  <w:r>
                    <w:rPr>
                      <w:i/>
                      <w:iCs/>
                      <w:color w:val="4F81BD" w:themeColor="accent1"/>
                      <w:sz w:val="24"/>
                      <w:szCs w:val="24"/>
                    </w:rPr>
                    <w:t xml:space="preserve">Teken je eigen totem in de dikke lijnenstijl met grote vlinderogen, bladvullend. </w:t>
                  </w:r>
                  <w:r w:rsidR="00EA4491">
                    <w:rPr>
                      <w:i/>
                      <w:iCs/>
                      <w:color w:val="4F81BD" w:themeColor="accent1"/>
                      <w:sz w:val="24"/>
                      <w:szCs w:val="24"/>
                    </w:rPr>
                    <w:t xml:space="preserve">Max 2 kleuren of dik zwart afwerken. </w:t>
                  </w:r>
                </w:p>
                <w:p w:rsidR="00C91B42" w:rsidRDefault="00C91B42">
                  <w:pPr>
                    <w:pBdr>
                      <w:left w:val="single" w:sz="12" w:space="10" w:color="7BA0CD" w:themeColor="accent1" w:themeTint="BF"/>
                    </w:pBdr>
                    <w:spacing w:after="0"/>
                    <w:rPr>
                      <w:i/>
                      <w:iCs/>
                      <w:color w:val="4F81BD" w:themeColor="accent1"/>
                      <w:sz w:val="24"/>
                      <w:szCs w:val="24"/>
                    </w:rPr>
                  </w:pPr>
                </w:p>
              </w:txbxContent>
            </v:textbox>
            <w10:wrap type="square" anchorx="page" anchory="margin"/>
          </v:shape>
        </w:pict>
      </w:r>
    </w:p>
    <w:tbl>
      <w:tblPr>
        <w:tblStyle w:val="Tabelraster"/>
        <w:tblpPr w:leftFromText="141" w:rightFromText="141" w:vertAnchor="text" w:horzAnchor="margin" w:tblpY="11666"/>
        <w:tblW w:w="9002" w:type="dxa"/>
        <w:tblLook w:val="04A0"/>
      </w:tblPr>
      <w:tblGrid>
        <w:gridCol w:w="1800"/>
        <w:gridCol w:w="1800"/>
        <w:gridCol w:w="1800"/>
        <w:gridCol w:w="1801"/>
        <w:gridCol w:w="1801"/>
      </w:tblGrid>
      <w:tr w:rsidR="00821B36" w:rsidTr="007927A2">
        <w:trPr>
          <w:trHeight w:val="261"/>
        </w:trPr>
        <w:tc>
          <w:tcPr>
            <w:tcW w:w="1800" w:type="dxa"/>
          </w:tcPr>
          <w:p w:rsidR="00821B36" w:rsidRDefault="00821B36" w:rsidP="007927A2"/>
        </w:tc>
        <w:tc>
          <w:tcPr>
            <w:tcW w:w="1800" w:type="dxa"/>
            <w:vMerge w:val="restart"/>
          </w:tcPr>
          <w:p w:rsidR="00821B36" w:rsidRDefault="007927A2" w:rsidP="007927A2">
            <w:r>
              <w:t>Inzet en werkhouding</w:t>
            </w:r>
          </w:p>
        </w:tc>
        <w:tc>
          <w:tcPr>
            <w:tcW w:w="1800" w:type="dxa"/>
            <w:vMerge w:val="restart"/>
          </w:tcPr>
          <w:p w:rsidR="00821B36" w:rsidRDefault="007927A2" w:rsidP="007927A2">
            <w:r>
              <w:t>Gedrag en de ander</w:t>
            </w:r>
          </w:p>
        </w:tc>
        <w:tc>
          <w:tcPr>
            <w:tcW w:w="1801" w:type="dxa"/>
            <w:vMerge w:val="restart"/>
          </w:tcPr>
          <w:p w:rsidR="00821B36" w:rsidRDefault="007927A2" w:rsidP="007927A2">
            <w:r>
              <w:t>verwerking</w:t>
            </w:r>
          </w:p>
        </w:tc>
        <w:tc>
          <w:tcPr>
            <w:tcW w:w="1801" w:type="dxa"/>
            <w:vMerge w:val="restart"/>
          </w:tcPr>
          <w:p w:rsidR="00821B36" w:rsidRDefault="007927A2" w:rsidP="007927A2">
            <w:r>
              <w:t>Resultaat en presentatie</w:t>
            </w:r>
          </w:p>
        </w:tc>
      </w:tr>
      <w:tr w:rsidR="00821B36" w:rsidTr="007927A2">
        <w:trPr>
          <w:trHeight w:val="260"/>
        </w:trPr>
        <w:tc>
          <w:tcPr>
            <w:tcW w:w="1800" w:type="dxa"/>
          </w:tcPr>
          <w:p w:rsidR="00821B36" w:rsidRDefault="00821B36" w:rsidP="007927A2"/>
        </w:tc>
        <w:tc>
          <w:tcPr>
            <w:tcW w:w="1800" w:type="dxa"/>
            <w:vMerge/>
          </w:tcPr>
          <w:p w:rsidR="00821B36" w:rsidRDefault="00821B36" w:rsidP="007927A2"/>
        </w:tc>
        <w:tc>
          <w:tcPr>
            <w:tcW w:w="1800" w:type="dxa"/>
            <w:vMerge/>
          </w:tcPr>
          <w:p w:rsidR="00821B36" w:rsidRDefault="00821B36" w:rsidP="007927A2"/>
        </w:tc>
        <w:tc>
          <w:tcPr>
            <w:tcW w:w="1801" w:type="dxa"/>
            <w:vMerge/>
          </w:tcPr>
          <w:p w:rsidR="00821B36" w:rsidRDefault="00821B36" w:rsidP="007927A2"/>
        </w:tc>
        <w:tc>
          <w:tcPr>
            <w:tcW w:w="1801" w:type="dxa"/>
            <w:vMerge/>
          </w:tcPr>
          <w:p w:rsidR="00821B36" w:rsidRDefault="00821B36" w:rsidP="007927A2"/>
        </w:tc>
      </w:tr>
      <w:tr w:rsidR="00D44627" w:rsidTr="007927A2">
        <w:trPr>
          <w:trHeight w:val="659"/>
        </w:trPr>
        <w:tc>
          <w:tcPr>
            <w:tcW w:w="1800" w:type="dxa"/>
          </w:tcPr>
          <w:p w:rsidR="00D44627" w:rsidRDefault="007927A2" w:rsidP="007927A2">
            <w:r>
              <w:t>Starter groeier bloeier</w:t>
            </w:r>
          </w:p>
        </w:tc>
        <w:tc>
          <w:tcPr>
            <w:tcW w:w="1800" w:type="dxa"/>
          </w:tcPr>
          <w:p w:rsidR="00D44627" w:rsidRDefault="00D44627" w:rsidP="007927A2"/>
        </w:tc>
        <w:tc>
          <w:tcPr>
            <w:tcW w:w="1800" w:type="dxa"/>
          </w:tcPr>
          <w:p w:rsidR="00D44627" w:rsidRDefault="00D44627" w:rsidP="007927A2"/>
        </w:tc>
        <w:tc>
          <w:tcPr>
            <w:tcW w:w="1801" w:type="dxa"/>
          </w:tcPr>
          <w:p w:rsidR="00D44627" w:rsidRDefault="00D44627" w:rsidP="007927A2"/>
        </w:tc>
        <w:tc>
          <w:tcPr>
            <w:tcW w:w="1801" w:type="dxa"/>
          </w:tcPr>
          <w:p w:rsidR="00D44627" w:rsidRDefault="00D44627" w:rsidP="007927A2"/>
        </w:tc>
      </w:tr>
    </w:tbl>
    <w:p w:rsidR="00D84AAB" w:rsidRDefault="00EA4491">
      <w:r>
        <w:rPr>
          <w:noProof/>
        </w:rPr>
        <w:pict>
          <v:oval id="_x0000_s1029" style="position:absolute;margin-left:107.4pt;margin-top:40.85pt;width:362.6pt;height:290.3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27329D" w:rsidRDefault="0027329D"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BF646A" w:rsidRDefault="00C91B42"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r>
                    <w:rPr>
                      <w:noProof/>
                      <w:lang w:eastAsia="nl-NL"/>
                    </w:rPr>
                    <w:drawing>
                      <wp:inline distT="0" distB="0" distL="0" distR="0">
                        <wp:extent cx="2333625" cy="3272884"/>
                        <wp:effectExtent l="19050" t="0" r="9525" b="0"/>
                        <wp:docPr id="10" name="Afbeelding 10" descr="https://encrypted-tbn1.gstatic.com/images?q=tbn:ANd9GcQfYuxhZtAc7BPK5ETkoa0ND7bec-4cNoqLJu4Tm1HuJP0428W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1.gstatic.com/images?q=tbn:ANd9GcQfYuxhZtAc7BPK5ETkoa0ND7bec-4cNoqLJu4Tm1HuJP0428Wv"/>
                                <pic:cNvPicPr>
                                  <a:picLocks noChangeAspect="1" noChangeArrowheads="1"/>
                                </pic:cNvPicPr>
                              </pic:nvPicPr>
                              <pic:blipFill>
                                <a:blip r:embed="rId8"/>
                                <a:srcRect/>
                                <a:stretch>
                                  <a:fillRect/>
                                </a:stretch>
                              </pic:blipFill>
                              <pic:spPr bwMode="auto">
                                <a:xfrm>
                                  <a:off x="0" y="0"/>
                                  <a:ext cx="2337020" cy="3277645"/>
                                </a:xfrm>
                                <a:prstGeom prst="rect">
                                  <a:avLst/>
                                </a:prstGeom>
                                <a:noFill/>
                                <a:ln w="9525">
                                  <a:noFill/>
                                  <a:miter lim="800000"/>
                                  <a:headEnd/>
                                  <a:tailEnd/>
                                </a:ln>
                              </pic:spPr>
                            </pic:pic>
                          </a:graphicData>
                        </a:graphic>
                      </wp:inline>
                    </w:drawing>
                  </w:r>
                </w:p>
                <w:p w:rsidR="00BF646A"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BF646A"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BF646A"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BF646A"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BF646A" w:rsidRPr="00E1330E"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27329D" w:rsidRDefault="0027329D" w:rsidP="0027329D">
                  <w:pPr>
                    <w:ind w:left="708"/>
                    <w:jc w:val="center"/>
                    <w:rPr>
                      <w:rFonts w:ascii="Arial" w:eastAsia="Times New Roman" w:hAnsi="Arial" w:cs="Arial"/>
                      <w:color w:val="FF0000"/>
                      <w:sz w:val="20"/>
                      <w:szCs w:val="20"/>
                      <w:lang w:eastAsia="nl-NL"/>
                    </w:rPr>
                  </w:pPr>
                </w:p>
                <w:p w:rsidR="00BF646A" w:rsidRDefault="00BF646A" w:rsidP="0027329D">
                  <w:pPr>
                    <w:ind w:left="708"/>
                    <w:jc w:val="center"/>
                    <w:rPr>
                      <w:rFonts w:ascii="Arial" w:eastAsia="Times New Roman" w:hAnsi="Arial" w:cs="Arial"/>
                      <w:color w:val="FF0000"/>
                      <w:sz w:val="20"/>
                      <w:szCs w:val="20"/>
                      <w:lang w:eastAsia="nl-NL"/>
                    </w:rPr>
                  </w:pPr>
                </w:p>
                <w:p w:rsidR="00BF646A" w:rsidRPr="0027329D" w:rsidRDefault="00BF646A" w:rsidP="0027329D">
                  <w:pPr>
                    <w:ind w:left="708"/>
                    <w:jc w:val="center"/>
                    <w:rPr>
                      <w:i/>
                      <w:iCs/>
                      <w:color w:val="FF0000"/>
                      <w:sz w:val="28"/>
                      <w:szCs w:val="28"/>
                    </w:rPr>
                  </w:pPr>
                </w:p>
                <w:p w:rsidR="00BB0CC9" w:rsidRPr="0027329D" w:rsidRDefault="00BB0CC9" w:rsidP="0027329D">
                  <w:pPr>
                    <w:ind w:left="708"/>
                    <w:jc w:val="center"/>
                    <w:rPr>
                      <w:i/>
                      <w:iCs/>
                      <w:color w:val="FF0000"/>
                      <w:sz w:val="28"/>
                      <w:szCs w:val="28"/>
                    </w:rPr>
                  </w:pPr>
                </w:p>
              </w:txbxContent>
            </v:textbox>
            <w10:wrap type="tight" anchorx="margin" anchory="margin"/>
          </v:oval>
        </w:pict>
      </w:r>
      <w:r>
        <w:rPr>
          <w:noProof/>
        </w:rPr>
        <w:pict>
          <v:shape id="_x0000_s1027" type="#_x0000_t202" style="position:absolute;margin-left:36.9pt;margin-top:336pt;width:176.85pt;height:323.2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BB0CC9" w:rsidRDefault="00EA4491">
                  <w:pPr>
                    <w:spacing w:after="0" w:line="360" w:lineRule="auto"/>
                    <w:jc w:val="center"/>
                    <w:rPr>
                      <w:rFonts w:asciiTheme="majorHAnsi" w:eastAsiaTheme="majorEastAsia" w:hAnsiTheme="majorHAnsi" w:cstheme="majorBidi"/>
                      <w:i/>
                      <w:iCs/>
                      <w:sz w:val="28"/>
                      <w:szCs w:val="28"/>
                    </w:rPr>
                  </w:pPr>
                  <w:r>
                    <w:rPr>
                      <w:noProof/>
                      <w:lang w:eastAsia="nl-NL"/>
                    </w:rPr>
                    <w:drawing>
                      <wp:inline distT="0" distB="0" distL="0" distR="0">
                        <wp:extent cx="1628775" cy="2809875"/>
                        <wp:effectExtent l="19050" t="0" r="9525" b="0"/>
                        <wp:docPr id="13" name="Afbeelding 13" descr="https://encrypted-tbn1.gstatic.com/images?q=tbn:ANd9GcQSmA8jKTZJS_-f8poDINqnZzYzxEuzwnq7Ty-Qk3_Bc1goVwcQ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1.gstatic.com/images?q=tbn:ANd9GcQSmA8jKTZJS_-f8poDINqnZzYzxEuzwnq7Ty-Qk3_Bc1goVwcQIA"/>
                                <pic:cNvPicPr>
                                  <a:picLocks noChangeAspect="1" noChangeArrowheads="1"/>
                                </pic:cNvPicPr>
                              </pic:nvPicPr>
                              <pic:blipFill>
                                <a:blip r:embed="rId9"/>
                                <a:srcRect/>
                                <a:stretch>
                                  <a:fillRect/>
                                </a:stretch>
                              </pic:blipFill>
                              <pic:spPr bwMode="auto">
                                <a:xfrm>
                                  <a:off x="0" y="0"/>
                                  <a:ext cx="1628775" cy="2809875"/>
                                </a:xfrm>
                                <a:prstGeom prst="rect">
                                  <a:avLst/>
                                </a:prstGeom>
                                <a:noFill/>
                                <a:ln w="9525">
                                  <a:noFill/>
                                  <a:miter lim="800000"/>
                                  <a:headEnd/>
                                  <a:tailEnd/>
                                </a:ln>
                              </pic:spPr>
                            </pic:pic>
                          </a:graphicData>
                        </a:graphic>
                      </wp:inline>
                    </w:drawing>
                  </w:r>
                  <w:r w:rsidR="00DE07ED">
                    <w:rPr>
                      <w:noProof/>
                      <w:lang w:eastAsia="nl-NL"/>
                    </w:rPr>
                    <w:drawing>
                      <wp:inline distT="0" distB="0" distL="0" distR="0">
                        <wp:extent cx="1958975" cy="1227624"/>
                        <wp:effectExtent l="19050" t="0" r="3175" b="0"/>
                        <wp:docPr id="4" name="Afbeelding 4" descr="http://fc00.deviantart.net/fs71/i/2010/067/d/b/Totem_Bird_by_BlueFoxCh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c00.deviantart.net/fs71/i/2010/067/d/b/Totem_Bird_by_BlueFoxChick.jpg"/>
                                <pic:cNvPicPr>
                                  <a:picLocks noChangeAspect="1" noChangeArrowheads="1"/>
                                </pic:cNvPicPr>
                              </pic:nvPicPr>
                              <pic:blipFill>
                                <a:blip r:embed="rId10"/>
                                <a:srcRect/>
                                <a:stretch>
                                  <a:fillRect/>
                                </a:stretch>
                              </pic:blipFill>
                              <pic:spPr bwMode="auto">
                                <a:xfrm>
                                  <a:off x="0" y="0"/>
                                  <a:ext cx="1958975" cy="1227624"/>
                                </a:xfrm>
                                <a:prstGeom prst="rect">
                                  <a:avLst/>
                                </a:prstGeom>
                                <a:noFill/>
                                <a:ln w="9525">
                                  <a:noFill/>
                                  <a:miter lim="800000"/>
                                  <a:headEnd/>
                                  <a:tailEnd/>
                                </a:ln>
                              </pic:spPr>
                            </pic:pic>
                          </a:graphicData>
                        </a:graphic>
                      </wp:inline>
                    </w:drawing>
                  </w:r>
                </w:p>
              </w:txbxContent>
            </v:textbox>
            <w10:wrap type="square" anchorx="page" anchory="page"/>
          </v:shape>
        </w:pict>
      </w:r>
      <w:r w:rsidR="00C91B42">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67.3pt;margin-top:334.1pt;width:363pt;height:324.7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7927A2" w:rsidRDefault="00DE07ED" w:rsidP="00B7685C">
                  <w:pPr>
                    <w:spacing w:after="0" w:line="288" w:lineRule="auto"/>
                  </w:pPr>
                  <w:r>
                    <w:rPr>
                      <w:noProof/>
                      <w:lang w:eastAsia="nl-NL"/>
                    </w:rPr>
                    <w:drawing>
                      <wp:inline distT="0" distB="0" distL="0" distR="0">
                        <wp:extent cx="3768447" cy="3743325"/>
                        <wp:effectExtent l="19050" t="0" r="3453" b="0"/>
                        <wp:docPr id="1" name="Afbeelding 1" descr="http://31.media.tumblr.com/tumblr_m0sbleklLT1r8xnpmo1_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1.media.tumblr.com/tumblr_m0sbleklLT1r8xnpmo1_500.jpg"/>
                                <pic:cNvPicPr>
                                  <a:picLocks noChangeAspect="1" noChangeArrowheads="1"/>
                                </pic:cNvPicPr>
                              </pic:nvPicPr>
                              <pic:blipFill>
                                <a:blip r:embed="rId11"/>
                                <a:srcRect/>
                                <a:stretch>
                                  <a:fillRect/>
                                </a:stretch>
                              </pic:blipFill>
                              <pic:spPr bwMode="auto">
                                <a:xfrm>
                                  <a:off x="0" y="0"/>
                                  <a:ext cx="3778810" cy="3753619"/>
                                </a:xfrm>
                                <a:prstGeom prst="rect">
                                  <a:avLst/>
                                </a:prstGeom>
                                <a:noFill/>
                                <a:ln w="9525">
                                  <a:noFill/>
                                  <a:miter lim="800000"/>
                                  <a:headEnd/>
                                  <a:tailEnd/>
                                </a:ln>
                              </pic:spPr>
                            </pic:pic>
                          </a:graphicData>
                        </a:graphic>
                      </wp:inline>
                    </w:drawing>
                  </w:r>
                </w:p>
                <w:p w:rsidR="00B7685C" w:rsidRDefault="00B7685C" w:rsidP="00B7685C">
                  <w:pPr>
                    <w:spacing w:after="0" w:line="288" w:lineRule="auto"/>
                    <w:rPr>
                      <w:rFonts w:asciiTheme="majorHAnsi" w:eastAsiaTheme="majorEastAsia" w:hAnsiTheme="majorHAnsi" w:cstheme="majorBidi"/>
                      <w:i/>
                      <w:iCs/>
                      <w:color w:val="D3DFEE" w:themeColor="accent1" w:themeTint="3F"/>
                      <w:sz w:val="28"/>
                      <w:szCs w:val="28"/>
                    </w:rPr>
                  </w:pPr>
                </w:p>
              </w:txbxContent>
            </v:textbox>
            <w10:wrap type="square" anchorx="margin" anchory="page"/>
          </v:shape>
        </w:pict>
      </w:r>
    </w:p>
    <w:sectPr w:rsidR="00D84AAB" w:rsidSect="00D84AA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448" w:rsidRDefault="003D1448" w:rsidP="00BB0CC9">
      <w:pPr>
        <w:spacing w:after="0" w:line="240" w:lineRule="auto"/>
      </w:pPr>
      <w:r>
        <w:separator/>
      </w:r>
    </w:p>
  </w:endnote>
  <w:endnote w:type="continuationSeparator" w:id="0">
    <w:p w:rsidR="003D1448" w:rsidRDefault="003D1448"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FD1032" w:rsidP="003D28DF">
    <w:pPr>
      <w:pStyle w:val="Koptekst"/>
    </w:pPr>
    <w:r>
      <w:rPr>
        <w:noProof/>
        <w:lang w:eastAsia="zh-TW"/>
      </w:rPr>
      <w:pict>
        <v:group id="_x0000_s2053" style="position:absolute;margin-left:-.1pt;margin-top:-33.3pt;width:580.05pt;height:69.75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7927A2">
                      <w:pPr>
                        <w:pStyle w:val="Voettekst"/>
                        <w:jc w:val="right"/>
                        <w:rPr>
                          <w:color w:val="FFFFFF" w:themeColor="background1"/>
                          <w:spacing w:val="60"/>
                        </w:rPr>
                      </w:pPr>
                      <w:r>
                        <w:rPr>
                          <w:color w:val="FFFFFF" w:themeColor="background1"/>
                          <w:spacing w:val="60"/>
                        </w:rPr>
                        <w:t xml:space="preserve">Toets vragen bij docent en maken…………………………………………………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white [3201]" strokecolor="#8064a2 [3207]" strokeweight="5pt">
            <v:stroke linestyle="thickThin"/>
            <v:shadow color="#868686"/>
            <v:textbox style="mso-next-textbox:#_x0000_s2055">
              <w:txbxContent>
                <w:p w:rsidR="00BB0CC9" w:rsidRDefault="007927A2">
                  <w:pPr>
                    <w:pStyle w:val="Voettekst"/>
                    <w:rPr>
                      <w:color w:val="FFFFFF" w:themeColor="background1"/>
                    </w:rPr>
                  </w:pPr>
                  <w:r>
                    <w:rPr>
                      <w:color w:val="FFFFFF" w:themeColor="background1"/>
                    </w:rPr>
                    <w:t>Cijfer</w:t>
                  </w:r>
                  <w:r w:rsidR="00A9065C">
                    <w:rPr>
                      <w:color w:val="FFFFFF" w:themeColor="background1"/>
                    </w:rPr>
                    <w:t>cijfer</w:t>
                  </w:r>
                  <w:r>
                    <w:rPr>
                      <w:color w:val="FFFFFF" w:themeColor="background1"/>
                    </w:rPr>
                    <w:t>:</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448" w:rsidRDefault="003D1448" w:rsidP="00BB0CC9">
      <w:pPr>
        <w:spacing w:after="0" w:line="240" w:lineRule="auto"/>
      </w:pPr>
      <w:r>
        <w:separator/>
      </w:r>
    </w:p>
  </w:footnote>
  <w:footnote w:type="continuationSeparator" w:id="0">
    <w:p w:rsidR="003D1448" w:rsidRDefault="003D1448"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FD1032">
    <w:pPr>
      <w:pStyle w:val="Koptekst"/>
    </w:pPr>
    <w:r>
      <w:rPr>
        <w:noProof/>
        <w:lang w:eastAsia="zh-TW"/>
      </w:rPr>
      <w:pict>
        <v:group id="_x0000_s2049" style="position:absolute;margin-left:16pt;margin-top:22.9pt;width:563.95pt;height:41.75pt;z-index:251660288;mso-width-percent:950;mso-position-horizontal-relative:page;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3D28DF">
                      <w:pPr>
                        <w:pStyle w:val="Koptekst"/>
                        <w:rPr>
                          <w:color w:val="FFFFFF" w:themeColor="background1"/>
                          <w:sz w:val="28"/>
                          <w:szCs w:val="28"/>
                        </w:rPr>
                      </w:pPr>
                      <w:r>
                        <w:rPr>
                          <w:color w:val="FFFFFF" w:themeColor="background1"/>
                          <w:sz w:val="28"/>
                          <w:szCs w:val="28"/>
                        </w:rPr>
                        <w:t>Les                                                                              leerling:………………………………….</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fullDate="2013-01-01T00:00:00Z">
                      <w:dateFormat w:val="yyyy"/>
                      <w:lid w:val="nl-NL"/>
                      <w:storeMappedDataAs w:val="dateTime"/>
                      <w:calendar w:val="gregorian"/>
                    </w:date>
                  </w:sdtPr>
                  <w:sdtContent>
                    <w:p w:rsidR="00BB0CC9" w:rsidRDefault="003D28DF">
                      <w:pPr>
                        <w:pStyle w:val="Koptekst"/>
                        <w:rPr>
                          <w:color w:val="FFFFFF" w:themeColor="background1"/>
                          <w:sz w:val="36"/>
                          <w:szCs w:val="36"/>
                        </w:rPr>
                      </w:pPr>
                      <w:r>
                        <w:rPr>
                          <w:color w:val="FFFFFF" w:themeColor="background1"/>
                          <w:sz w:val="36"/>
                          <w:szCs w:val="36"/>
                        </w:rPr>
                        <w:t>2013</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rsidR="003D28DF">
      <w:t xml:space="preserve">          </w:t>
    </w:r>
    <w:proofErr w:type="spellStart"/>
    <w:r w:rsidR="003D28DF">
      <w:t>lll</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BB0CC9"/>
    <w:rsid w:val="002308A5"/>
    <w:rsid w:val="0026474B"/>
    <w:rsid w:val="0027329D"/>
    <w:rsid w:val="003D1448"/>
    <w:rsid w:val="003D28DF"/>
    <w:rsid w:val="00557AAE"/>
    <w:rsid w:val="0058109F"/>
    <w:rsid w:val="005F4A50"/>
    <w:rsid w:val="007927A2"/>
    <w:rsid w:val="00821B36"/>
    <w:rsid w:val="0093566A"/>
    <w:rsid w:val="00A9065C"/>
    <w:rsid w:val="00B7685C"/>
    <w:rsid w:val="00BB0CC9"/>
    <w:rsid w:val="00BF646A"/>
    <w:rsid w:val="00C35250"/>
    <w:rsid w:val="00C91B42"/>
    <w:rsid w:val="00D44627"/>
    <w:rsid w:val="00D84AAB"/>
    <w:rsid w:val="00DE07ED"/>
    <w:rsid w:val="00DE2D17"/>
    <w:rsid w:val="00EA4491"/>
    <w:rsid w:val="00F871B7"/>
    <w:rsid w:val="00FD103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GevolgdeHyperlink">
    <w:name w:val="FollowedHyperlink"/>
    <w:basedOn w:val="Standaardalinea-lettertype"/>
    <w:uiPriority w:val="99"/>
    <w:semiHidden/>
    <w:unhideWhenUsed/>
    <w:rsid w:val="00DE07ED"/>
    <w:rPr>
      <w:color w:val="800080" w:themeColor="followedHyperlink"/>
      <w:u w:val="single"/>
    </w:rPr>
  </w:style>
  <w:style w:type="paragraph" w:styleId="Titel">
    <w:name w:val="Title"/>
    <w:basedOn w:val="Standaard"/>
    <w:next w:val="Standaard"/>
    <w:link w:val="TitelChar"/>
    <w:uiPriority w:val="10"/>
    <w:qFormat/>
    <w:rsid w:val="00C91B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C91B4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ogle.nl/imgres?start=341&amp;hl=nl&amp;biw=1280&amp;bih=899&amp;tbm=isch&amp;tbnid=Sz6-bAeHvg9N2M:&amp;imgrefurl=http://www.greenerynativeartgallery.com/assets/Mark-Anthony-Jacobson-Sold.asp&amp;docid=9j4zVB_eoIl7PM&amp;imgurl=http://www.greenerynativeartgallery.com/assets/Jacobson/paintings/JFO_Animal-Totem.jpg&amp;w=663&amp;h=650&amp;ei=mPMoUpGVPIGthQfUxoCQBA&amp;zoom=1&amp;ved=1t:3588,r:53,s:300,i:163&amp;iact=rc&amp;page=12&amp;tbnh=189&amp;tbnw=193&amp;ndsp=32&amp;tx=128&amp;ty=136"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5D62CE"/>
    <w:rsid w:val="008A330B"/>
    <w:rsid w:val="00C84658"/>
    <w:rsid w:val="00CF17DC"/>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PublishDate>
  <Abstract/>
  <CompanyAddress>Toets vragen bij docent en maken…………………………………………………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Words>
  <Characters>187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Les                                                                              leerling:………………………………….</vt:lpstr>
    </vt:vector>
  </TitlesOfParts>
  <Company/>
  <LinksUpToDate>false</LinksUpToDate>
  <CharactersWithSpaces>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leerling:………………………………….</dc:title>
  <dc:creator>Berno</dc:creator>
  <cp:lastModifiedBy>Berno</cp:lastModifiedBy>
  <cp:revision>2</cp:revision>
  <cp:lastPrinted>2013-08-09T09:20:00Z</cp:lastPrinted>
  <dcterms:created xsi:type="dcterms:W3CDTF">2013-09-05T21:35:00Z</dcterms:created>
  <dcterms:modified xsi:type="dcterms:W3CDTF">2013-09-05T21:35:00Z</dcterms:modified>
</cp:coreProperties>
</file>